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6149F6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1.3 全概率公式</w:t>
      </w:r>
    </w:p>
    <w:p w14:paraId="205F2A73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4"/>
          <w:szCs w:val="32"/>
          <w14:ligatures w14:val="none"/>
        </w:rPr>
        <w:t>1.全概率公式</w:t>
      </w:r>
    </w:p>
    <w:p w14:paraId="7DEC4D93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4"/>
          <w:szCs w:val="32"/>
          <w14:ligatures w14:val="none"/>
        </w:rPr>
        <w:t>设</w:t>
      </w:r>
      <w:r>
        <w:rPr>
          <w:rFonts w:ascii="Times New Roman" w:hAnsi="Times New Roman" w:eastAsia="宋体" w:cs="Times New Roman"/>
          <w:bCs/>
          <w:position w:val="-12"/>
          <w:sz w:val="21"/>
          <w:szCs w:val="21"/>
          <w14:ligatures w14:val="none"/>
        </w:rPr>
        <w:object>
          <v:shape id="_x0000_i1025" o:spt="75" alt="eqId135922325a74ceabf4ebd178b96bc477" type="#_x0000_t75" style="height:15.8pt;width:54.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为样本空间</w:t>
      </w:r>
      <w:r>
        <w:rPr>
          <w:rFonts w:ascii="Times New Roman" w:hAnsi="Times New Roman" w:eastAsia="宋体" w:cs="Times New Roman"/>
          <w:bCs/>
          <w:position w:val="-4"/>
          <w:sz w:val="21"/>
          <w:szCs w:val="21"/>
          <w14:ligatures w14:val="none"/>
        </w:rPr>
        <w:object>
          <v:shape id="_x0000_i1026" o:spt="75" alt="eqId135922325a74ceabf4ebd178b96bc477" type="#_x0000_t75" style="height:11.5pt;width:12.3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的一个划分，若</w:t>
      </w:r>
      <w:r>
        <w:rPr>
          <w:rFonts w:ascii="Times New Roman" w:hAnsi="Times New Roman" w:eastAsia="宋体" w:cs="Times New Roman"/>
          <w:bCs/>
          <w:position w:val="-14"/>
          <w:sz w:val="21"/>
          <w:szCs w:val="21"/>
          <w14:ligatures w14:val="none"/>
        </w:rPr>
        <w:object>
          <v:shape id="_x0000_i1027" o:spt="75" alt="eqId135922325a74ceabf4ebd178b96bc477" type="#_x0000_t75" style="height:17.65pt;width:103.0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，则对任意一个事件A，有</w:t>
      </w:r>
      <w:r>
        <w:rPr>
          <w:rFonts w:ascii="Times New Roman" w:hAnsi="Times New Roman" w:eastAsia="宋体" w:cs="Times New Roman"/>
          <w:bCs/>
          <w:position w:val="-28"/>
          <w:sz w:val="21"/>
          <w:szCs w:val="21"/>
          <w:u w:val="single"/>
          <w14:ligatures w14:val="none"/>
        </w:rPr>
        <w:object>
          <v:shape id="_x0000_i1028" o:spt="75" alt="eqId135922325a74ceabf4ebd178b96bc477" type="#_x0000_t75" style="height:30pt;width:116.4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，称为全概率公式.</w:t>
      </w:r>
    </w:p>
    <w:p w14:paraId="6D68EB66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2.运用全概率公式得步骤</w:t>
      </w:r>
    </w:p>
    <w:p w14:paraId="6D1B9094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（1）求出样本空间</w:t>
      </w:r>
      <w:r>
        <w:rPr>
          <w:rFonts w:ascii="Times New Roman" w:hAnsi="Times New Roman" w:eastAsia="宋体" w:cs="Times New Roman"/>
          <w:bCs/>
          <w:position w:val="-4"/>
          <w:sz w:val="21"/>
          <w:szCs w:val="21"/>
          <w14:ligatures w14:val="none"/>
        </w:rPr>
        <w:object>
          <v:shape id="_x0000_i1029" o:spt="75" alt="eqId135922325a74ceabf4ebd178b96bc477" type="#_x0000_t75" style="height:11.5pt;width:12.3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的一个划分</w:t>
      </w:r>
      <w:r>
        <w:rPr>
          <w:rFonts w:ascii="Times New Roman" w:hAnsi="Times New Roman" w:eastAsia="宋体" w:cs="Times New Roman"/>
          <w:bCs/>
          <w:position w:val="-12"/>
          <w:sz w:val="21"/>
          <w:szCs w:val="21"/>
          <w14:ligatures w14:val="none"/>
        </w:rPr>
        <w:object>
          <v:shape id="_x0000_i1030" o:spt="75" alt="eqId135922325a74ceabf4ebd178b96bc477" type="#_x0000_t75" style="height:15.8pt;width:54.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；</w:t>
      </w:r>
    </w:p>
    <w:p w14:paraId="55866697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（2）求</w:t>
      </w:r>
      <w:r>
        <w:rPr>
          <w:rFonts w:ascii="Times New Roman" w:hAnsi="Times New Roman" w:eastAsia="宋体" w:cs="Times New Roman"/>
          <w:bCs/>
          <w:position w:val="-14"/>
          <w:sz w:val="21"/>
          <w:szCs w:val="21"/>
          <w14:ligatures w14:val="none"/>
        </w:rPr>
        <w:object>
          <v:shape id="_x0000_i1031" o:spt="75" alt="eqId135922325a74ceabf4ebd178b96bc477" type="#_x0000_t75" style="height:17.65pt;width:87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；</w:t>
      </w:r>
    </w:p>
    <w:p w14:paraId="201A8D31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（3）求</w:t>
      </w:r>
      <w:r>
        <w:rPr>
          <w:rFonts w:ascii="Times New Roman" w:hAnsi="Times New Roman" w:eastAsia="宋体" w:cs="Times New Roman"/>
          <w:bCs/>
          <w:position w:val="-14"/>
          <w:sz w:val="21"/>
          <w:szCs w:val="21"/>
          <w14:ligatures w14:val="none"/>
        </w:rPr>
        <w:object>
          <v:shape id="_x0000_i1032" o:spt="75" alt="eqId135922325a74ceabf4ebd178b96bc477" type="#_x0000_t75" style="height:17.65pt;width:100.6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；</w:t>
      </w:r>
    </w:p>
    <w:p w14:paraId="35A75E94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（4）求目标事件的概率</w:t>
      </w:r>
      <w:r>
        <w:rPr>
          <w:rFonts w:ascii="Times New Roman" w:hAnsi="Times New Roman" w:eastAsia="宋体" w:cs="Times New Roman"/>
          <w:bCs/>
          <w:position w:val="-14"/>
          <w:sz w:val="21"/>
          <w:szCs w:val="21"/>
          <w14:ligatures w14:val="none"/>
        </w:rPr>
        <w:object>
          <v:shape id="_x0000_i1033" o:spt="75" alt="eqId135922325a74ceabf4ebd178b96bc477" type="#_x0000_t75" style="height:17.65pt;width:26.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.</w:t>
      </w:r>
    </w:p>
    <w:p w14:paraId="70E41C12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3.贝叶斯公式</w:t>
      </w:r>
    </w:p>
    <w:p w14:paraId="7A15C33D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4"/>
          <w:szCs w:val="32"/>
          <w14:ligatures w14:val="none"/>
        </w:rPr>
        <w:t>设</w:t>
      </w:r>
      <w:r>
        <w:rPr>
          <w:rFonts w:ascii="Times New Roman" w:hAnsi="Times New Roman" w:eastAsia="宋体" w:cs="Times New Roman"/>
          <w:bCs/>
          <w:position w:val="-12"/>
          <w:sz w:val="21"/>
          <w:szCs w:val="21"/>
          <w14:ligatures w14:val="none"/>
        </w:rPr>
        <w:object>
          <v:shape id="_x0000_i1034" o:spt="75" alt="eqId135922325a74ceabf4ebd178b96bc477" type="#_x0000_t75" style="height:15.8pt;width:54.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为样本空间</w:t>
      </w:r>
      <w:r>
        <w:rPr>
          <w:rFonts w:ascii="Times New Roman" w:hAnsi="Times New Roman" w:eastAsia="宋体" w:cs="Times New Roman"/>
          <w:bCs/>
          <w:position w:val="-4"/>
          <w:sz w:val="21"/>
          <w:szCs w:val="21"/>
          <w14:ligatures w14:val="none"/>
        </w:rPr>
        <w:object>
          <v:shape id="_x0000_i1035" o:spt="75" alt="eqId135922325a74ceabf4ebd178b96bc477" type="#_x0000_t75" style="height:11.5pt;width:12.3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的一个划分，若</w:t>
      </w:r>
      <w:r>
        <w:rPr>
          <w:rFonts w:ascii="Times New Roman" w:hAnsi="Times New Roman" w:eastAsia="宋体" w:cs="Times New Roman"/>
          <w:bCs/>
          <w:position w:val="-14"/>
          <w:sz w:val="21"/>
          <w:szCs w:val="21"/>
          <w14:ligatures w14:val="none"/>
        </w:rPr>
        <w:object>
          <v:shape id="_x0000_i1036" o:spt="75" alt="eqId135922325a74ceabf4ebd178b96bc477" type="#_x0000_t75" style="height:17.65pt;width:42.3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，</w:t>
      </w:r>
      <w:r>
        <w:rPr>
          <w:rFonts w:ascii="Times New Roman" w:hAnsi="Times New Roman" w:eastAsia="宋体" w:cs="Times New Roman"/>
          <w:bCs/>
          <w:position w:val="-14"/>
          <w:sz w:val="21"/>
          <w:szCs w:val="21"/>
          <w14:ligatures w14:val="none"/>
        </w:rPr>
        <w:object>
          <v:shape id="_x0000_i1037" o:spt="75" alt="eqId135922325a74ceabf4ebd178b96bc477" type="#_x0000_t75" style="height:17.65pt;width:103.0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，则</w:t>
      </w:r>
    </w:p>
    <w:p w14:paraId="2FF00029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position w:val="-64"/>
          <w:sz w:val="21"/>
          <w:szCs w:val="21"/>
          <w:u w:val="single"/>
          <w14:ligatures w14:val="none"/>
        </w:rPr>
        <w:object>
          <v:shape id="_x0000_i1038" o:spt="75" alt="eqId135922325a74ceabf4ebd178b96bc477" type="#_x0000_t75" style="height:46.85pt;width:135.7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2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，称为贝叶斯公式.</w:t>
      </w:r>
    </w:p>
    <w:p w14:paraId="2542E842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【自我诊断】</w:t>
      </w:r>
    </w:p>
    <w:p w14:paraId="12D4EAC5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1</w:t>
      </w:r>
      <w:r>
        <w:rPr>
          <w:rFonts w:ascii="Calibri" w:hAnsi="Calibri" w:eastAsia="宋体" w:cs="Times New Roman"/>
          <w:sz w:val="21"/>
          <w14:ligatures w14:val="none"/>
        </w:rPr>
        <w:t>．现有10个球，其中5个球由甲工厂生产，3个球由乙工厂生产，2个球由丙工厂生产．这三个工厂生产该类产品的合格率依次是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9" o:spt="75" alt="eqId66577f4cb97c0d2a213ab1a9a02d1324" type="#_x0000_t75" style="height:13.1pt;width:15.8pt;" o:ole="t" filled="f" o:preferrelative="t" stroked="f" coordsize="21600,21600">
            <v:path/>
            <v:fill on="f" focussize="0,0"/>
            <v:stroke on="f" joinstyle="miter"/>
            <v:imagedata r:id="rId32" o:title="eqId66577f4cb97c0d2a213ab1a9a02d1324"/>
            <o:lock v:ext="edit" aspectratio="t"/>
            <w10:wrap type="none"/>
            <w10:anchorlock/>
          </v:shape>
          <o:OLEObject Type="Embed" ProgID="Equation.DSMT4" ShapeID="_x0000_i1039" DrawAspect="Content" ObjectID="_1468075739" r:id="rId3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0" o:spt="75" alt="eqId52dbd64028ab37a28942a961993ad21d" type="#_x0000_t75" style="height:12.05pt;width:16.6pt;" o:ole="t" filled="f" o:preferrelative="t" stroked="f" coordsize="21600,21600">
            <v:path/>
            <v:fill on="f" focussize="0,0"/>
            <v:stroke on="f" joinstyle="miter"/>
            <v:imagedata r:id="rId34" o:title="eqId52dbd64028ab37a28942a961993ad21d"/>
            <o:lock v:ext="edit" aspectratio="t"/>
            <w10:wrap type="none"/>
            <w10:anchorlock/>
          </v:shape>
          <o:OLEObject Type="Embed" ProgID="Equation.DSMT4" ShapeID="_x0000_i1040" DrawAspect="Content" ObjectID="_1468075740" r:id="rId3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1" o:spt="75" alt="eqId29ee5940db3eca3be22205d12bae26e0" type="#_x0000_t75" style="height:12.3pt;width:16.6pt;" o:ole="t" filled="f" o:preferrelative="t" stroked="f" coordsize="21600,21600">
            <v:path/>
            <v:fill on="f" focussize="0,0"/>
            <v:stroke on="f" joinstyle="miter"/>
            <v:imagedata r:id="rId36" o:title="eqId29ee5940db3eca3be22205d12bae26e0"/>
            <o:lock v:ext="edit" aspectratio="t"/>
            <w10:wrap type="none"/>
            <w10:anchorlock/>
          </v:shape>
          <o:OLEObject Type="Embed" ProgID="Equation.DSMT4" ShapeID="_x0000_i1041" DrawAspect="Content" ObjectID="_1468075741" r:id="rId3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．现从这10个球中任取1个球，设事件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2" o:spt="75" alt="eqId7f9e8449aad35c5d840a3395ea86df6d" type="#_x0000_t75" style="height:10.45pt;width:9.65pt;" o:ole="t" filled="f" o:preferrelative="t" stroked="f" coordsize="21600,21600">
            <v:path/>
            <v:fill on="f" focussize="0,0"/>
            <v:stroke on="f" joinstyle="miter"/>
            <v:imagedata r:id="rId38" o:title="eqId7f9e8449aad35c5d840a3395ea86df6d"/>
            <o:lock v:ext="edit" aspectratio="t"/>
            <w10:wrap type="none"/>
            <w10:anchorlock/>
          </v:shape>
          <o:OLEObject Type="Embed" ProgID="Equation.DSMT4" ShapeID="_x0000_i1042" DrawAspect="Content" ObjectID="_1468075742" r:id="rId3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为“取得的球是合格品”，事件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3" o:spt="75" alt="eqIdd6fa157b4f65f3a9aa1f7f82de02e99e" type="#_x0000_t75" style="height:16.05pt;width:40.4pt;" o:ole="t" filled="f" o:preferrelative="t" stroked="f" coordsize="21600,21600">
            <v:path/>
            <v:fill on="f" focussize="0,0"/>
            <v:stroke on="f" joinstyle="miter"/>
            <v:imagedata r:id="rId40" o:title="eqIdd6fa157b4f65f3a9aa1f7f82de02e99e"/>
            <o:lock v:ext="edit" aspectratio="t"/>
            <w10:wrap type="none"/>
            <w10:anchorlock/>
          </v:shape>
          <o:OLEObject Type="Embed" ProgID="Equation.DSMT4" ShapeID="_x0000_i1043" DrawAspect="Content" ObjectID="_1468075743" r:id="rId3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分别表示“取得的球是甲、乙、丙三个工厂生产的”．</w:t>
      </w:r>
    </w:p>
    <w:p w14:paraId="0D3F434A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(1)求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4" o:spt="75" alt="eqId698b1cae01baecaa4f61b37b1367b4be" type="#_x0000_t75" style="height:15.8pt;width:65.05pt;" o:ole="t" filled="f" o:preferrelative="t" stroked="f" coordsize="21600,21600">
            <v:path/>
            <v:fill on="f" focussize="0,0"/>
            <v:stroke on="f" joinstyle="miter"/>
            <v:imagedata r:id="rId42" o:title="eqId698b1cae01baecaa4f61b37b1367b4be"/>
            <o:lock v:ext="edit" aspectratio="t"/>
            <w10:wrap type="none"/>
            <w10:anchorlock/>
          </v:shape>
          <o:OLEObject Type="Embed" ProgID="Equation.DSMT4" ShapeID="_x0000_i1044" DrawAspect="Content" ObjectID="_1468075744" r:id="rId4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；</w:t>
      </w:r>
    </w:p>
    <w:p w14:paraId="4F051871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(2)求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5" o:spt="75" alt="eqIdb459aa38bd06fa9b5b0412c51121dd48" type="#_x0000_t75" style="height:13.9pt;width:24.6pt;" o:ole="t" filled="f" o:preferrelative="t" stroked="f" coordsize="21600,21600">
            <v:path/>
            <v:fill on="f" focussize="0,0"/>
            <v:stroke on="f" joinstyle="miter"/>
            <v:imagedata r:id="rId44" o:title="eqIdb459aa38bd06fa9b5b0412c51121dd48"/>
            <o:lock v:ext="edit" aspectratio="t"/>
            <w10:wrap type="none"/>
            <w10:anchorlock/>
          </v:shape>
          <o:OLEObject Type="Embed" ProgID="Equation.DSMT4" ShapeID="_x0000_i1045" DrawAspect="Content" ObjectID="_1468075745" r:id="rId4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．</w:t>
      </w:r>
    </w:p>
    <w:p w14:paraId="47E74B55">
      <w:pPr>
        <w:spacing w:after="0" w:line="360" w:lineRule="auto"/>
        <w:textAlignment w:val="center"/>
      </w:pPr>
      <w:r>
        <w:rPr>
          <w:rFonts w:ascii="Calibri" w:hAnsi="Calibri" w:eastAsia="宋体" w:cs="Times New Roman"/>
          <w:sz w:val="21"/>
          <w14:ligatures w14:val="none"/>
        </w:rPr>
        <w:t>【解】（1）依题意，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6" o:spt="75" alt="eqId9229e0599783148b2aa5b8d0fbf8ff14" type="#_x0000_t75" style="height:27.05pt;width:186.55pt;" o:ole="t" filled="f" o:preferrelative="t" stroked="f" coordsize="21600,21600">
            <v:path/>
            <v:fill on="f" focussize="0,0"/>
            <v:stroke on="f" joinstyle="miter"/>
            <v:imagedata r:id="rId46" o:title="eqId9229e0599783148b2aa5b8d0fbf8ff14"/>
            <o:lock v:ext="edit" aspectratio="t"/>
            <w10:wrap type="none"/>
            <w10:anchorlock/>
          </v:shape>
          <o:OLEObject Type="Embed" ProgID="Equation.DSMT4" ShapeID="_x0000_i1046" DrawAspect="Content" ObjectID="_1468075746" r:id="rId4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.（2）依题意，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7" o:spt="75" alt="eqIddb1e7a9966a9e5bce7807d583e748ab7" type="#_x0000_t75" style="height:15.8pt;width:194.3pt;" o:ole="t" filled="f" o:preferrelative="t" stroked="f" coordsize="21600,21600">
            <v:path/>
            <v:fill on="f" focussize="0,0"/>
            <v:stroke on="f" joinstyle="miter"/>
            <v:imagedata r:id="rId48" o:title="eqIddb1e7a9966a9e5bce7807d583e748ab7"/>
            <o:lock v:ext="edit" aspectratio="t"/>
            <w10:wrap type="none"/>
            <w10:anchorlock/>
          </v:shape>
          <o:OLEObject Type="Embed" ProgID="Equation.DSMT4" ShapeID="_x0000_i1047" DrawAspect="Content" ObjectID="_1468075747" r:id="rId4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，由（1）知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8" o:spt="75" alt="eqId940517f9fe67fc7f2b71b6664c1bca8b" type="#_x0000_t75" style="height:27.05pt;width:143.45pt;" o:ole="t" filled="f" o:preferrelative="t" stroked="f" coordsize="21600,21600">
            <v:path/>
            <v:fill on="f" focussize="0,0"/>
            <v:stroke on="f" joinstyle="miter"/>
            <v:imagedata r:id="rId50" o:title="eqId940517f9fe67fc7f2b71b6664c1bca8b"/>
            <o:lock v:ext="edit" aspectratio="t"/>
            <w10:wrap type="none"/>
            <w10:anchorlock/>
          </v:shape>
          <o:OLEObject Type="Embed" ProgID="Equation.DSMT4" ShapeID="_x0000_i1048" DrawAspect="Content" ObjectID="_1468075748" r:id="rId4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，由全概率公式得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9" o:spt="75" alt="eqIda5ae86561a75680c0a3f0e936e61f9f5" type="#_x0000_t75" style="height:15.8pt;width:241.15pt;" o:ole="t" filled="f" o:preferrelative="t" stroked="f" coordsize="21600,21600">
            <v:path/>
            <v:fill on="f" focussize="0,0"/>
            <v:stroke on="f" joinstyle="miter"/>
            <v:imagedata r:id="rId52" o:title="eqIda5ae86561a75680c0a3f0e936e61f9f5"/>
            <o:lock v:ext="edit" aspectratio="t"/>
            <w10:wrap type="none"/>
            <w10:anchorlock/>
          </v:shape>
          <o:OLEObject Type="Embed" ProgID="Equation.DSMT4" ShapeID="_x0000_i1049" DrawAspect="Content" ObjectID="_1468075749" r:id="rId5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0" o:spt="75" alt="eqId1b3a3eaac87a4bdd0ee4761fffa14fa5" type="#_x0000_t75" style="height:27.05pt;width:146.95pt;" o:ole="t" filled="f" o:preferrelative="t" stroked="f" coordsize="21600,21600">
            <v:path/>
            <v:fill on="f" focussize="0,0"/>
            <v:stroke on="f" joinstyle="miter"/>
            <v:imagedata r:id="rId54" o:title="eqId1b3a3eaac87a4bdd0ee4761fffa14fa5"/>
            <o:lock v:ext="edit" aspectratio="t"/>
            <w10:wrap type="none"/>
            <w10:anchorlock/>
          </v:shape>
          <o:OLEObject Type="Embed" ProgID="Equation.DSMT4" ShapeID="_x0000_i1050" DrawAspect="Content" ObjectID="_1468075750" r:id="rId5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.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82D02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72C48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2817EE15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5B4"/>
    <w:rsid w:val="00386C72"/>
    <w:rsid w:val="00416D36"/>
    <w:rsid w:val="00D0045D"/>
    <w:rsid w:val="00DF05B4"/>
    <w:rsid w:val="0E8A52E8"/>
    <w:rsid w:val="0E984776"/>
    <w:rsid w:val="5EE2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5" Type="http://schemas.openxmlformats.org/officeDocument/2006/relationships/fontTable" Target="fontTable.xml"/><Relationship Id="rId54" Type="http://schemas.openxmlformats.org/officeDocument/2006/relationships/image" Target="media/image23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1.wmf"/><Relationship Id="rId5" Type="http://schemas.openxmlformats.org/officeDocument/2006/relationships/header" Target="header1.xml"/><Relationship Id="rId49" Type="http://schemas.openxmlformats.org/officeDocument/2006/relationships/oleObject" Target="embeddings/oleObject24.bin"/><Relationship Id="rId48" Type="http://schemas.openxmlformats.org/officeDocument/2006/relationships/image" Target="media/image20.wmf"/><Relationship Id="rId47" Type="http://schemas.openxmlformats.org/officeDocument/2006/relationships/oleObject" Target="embeddings/oleObject23.bin"/><Relationship Id="rId46" Type="http://schemas.openxmlformats.org/officeDocument/2006/relationships/image" Target="media/image19.wmf"/><Relationship Id="rId45" Type="http://schemas.openxmlformats.org/officeDocument/2006/relationships/oleObject" Target="embeddings/oleObject22.bin"/><Relationship Id="rId44" Type="http://schemas.openxmlformats.org/officeDocument/2006/relationships/image" Target="media/image18.wmf"/><Relationship Id="rId43" Type="http://schemas.openxmlformats.org/officeDocument/2006/relationships/oleObject" Target="embeddings/oleObject21.bin"/><Relationship Id="rId42" Type="http://schemas.openxmlformats.org/officeDocument/2006/relationships/image" Target="media/image17.wmf"/><Relationship Id="rId41" Type="http://schemas.openxmlformats.org/officeDocument/2006/relationships/oleObject" Target="embeddings/oleObject20.bin"/><Relationship Id="rId40" Type="http://schemas.openxmlformats.org/officeDocument/2006/relationships/image" Target="media/image16.wmf"/><Relationship Id="rId4" Type="http://schemas.openxmlformats.org/officeDocument/2006/relationships/endnotes" Target="endnotes.xml"/><Relationship Id="rId39" Type="http://schemas.openxmlformats.org/officeDocument/2006/relationships/oleObject" Target="embeddings/oleObject19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8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7.bin"/><Relationship Id="rId34" Type="http://schemas.openxmlformats.org/officeDocument/2006/relationships/image" Target="media/image13.wmf"/><Relationship Id="rId33" Type="http://schemas.openxmlformats.org/officeDocument/2006/relationships/oleObject" Target="embeddings/oleObject16.bin"/><Relationship Id="rId32" Type="http://schemas.openxmlformats.org/officeDocument/2006/relationships/image" Target="media/image12.wmf"/><Relationship Id="rId31" Type="http://schemas.openxmlformats.org/officeDocument/2006/relationships/oleObject" Target="embeddings/oleObject15.bin"/><Relationship Id="rId30" Type="http://schemas.openxmlformats.org/officeDocument/2006/relationships/image" Target="media/image11.wmf"/><Relationship Id="rId3" Type="http://schemas.openxmlformats.org/officeDocument/2006/relationships/footnotes" Target="footnotes.xml"/><Relationship Id="rId29" Type="http://schemas.openxmlformats.org/officeDocument/2006/relationships/oleObject" Target="embeddings/oleObject14.bin"/><Relationship Id="rId28" Type="http://schemas.openxmlformats.org/officeDocument/2006/relationships/oleObject" Target="embeddings/oleObject13.bin"/><Relationship Id="rId27" Type="http://schemas.openxmlformats.org/officeDocument/2006/relationships/image" Target="media/image10.wmf"/><Relationship Id="rId26" Type="http://schemas.openxmlformats.org/officeDocument/2006/relationships/oleObject" Target="embeddings/oleObject12.bin"/><Relationship Id="rId25" Type="http://schemas.openxmlformats.org/officeDocument/2006/relationships/oleObject" Target="embeddings/oleObject11.bin"/><Relationship Id="rId24" Type="http://schemas.openxmlformats.org/officeDocument/2006/relationships/oleObject" Target="embeddings/oleObject10.bin"/><Relationship Id="rId23" Type="http://schemas.openxmlformats.org/officeDocument/2006/relationships/image" Target="media/image9.wmf"/><Relationship Id="rId22" Type="http://schemas.openxmlformats.org/officeDocument/2006/relationships/oleObject" Target="embeddings/oleObject9.bin"/><Relationship Id="rId21" Type="http://schemas.openxmlformats.org/officeDocument/2006/relationships/image" Target="media/image8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7.bin"/><Relationship Id="rId17" Type="http://schemas.openxmlformats.org/officeDocument/2006/relationships/oleObject" Target="embeddings/oleObject6.bin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296</Characters>
  <Lines>25</Lines>
  <Paragraphs>26</Paragraphs>
  <TotalTime>0</TotalTime>
  <ScaleCrop>false</ScaleCrop>
  <LinksUpToDate>false</LinksUpToDate>
  <CharactersWithSpaces>297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2025-04-02T04:27:00Z</dcterms:created>
  <dc:creator>路阳 梁</dc:creator>
  <cp:lastModifiedBy>小明同学</cp:lastModifiedBy>
  <dcterms:modified xsi:type="dcterms:W3CDTF">2026-03-20T03:19:54Z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2264E22A29E94182B4385F5E31B5C8E2_12</vt:lpwstr>
  </property>
</Properties>
</file>